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43D2" w:rsidRDefault="00D25B05" w:rsidP="003E18F4">
      <w:pPr>
        <w:spacing w:line="480" w:lineRule="auto"/>
        <w:rPr>
          <w:rFonts w:ascii="Times New Roman" w:hAnsi="Times New Roman" w:cs="Times New Roman"/>
          <w:sz w:val="24"/>
          <w:szCs w:val="24"/>
        </w:rPr>
      </w:pPr>
      <w:r>
        <w:rPr>
          <w:rFonts w:ascii="Times New Roman" w:hAnsi="Times New Roman" w:cs="Times New Roman"/>
          <w:sz w:val="24"/>
          <w:szCs w:val="24"/>
        </w:rPr>
        <w:t>Student</w:t>
      </w:r>
    </w:p>
    <w:p w:rsidR="00574823" w:rsidRDefault="00D25B05" w:rsidP="003E18F4">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574823" w:rsidRDefault="00D25B05" w:rsidP="003E18F4">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C85E4D" w:rsidRDefault="00D25B05" w:rsidP="00C85E4D">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6F4CF5" w:rsidRPr="00C85E4D" w:rsidRDefault="00D25B05" w:rsidP="00C85E4D">
      <w:pPr>
        <w:spacing w:line="480" w:lineRule="auto"/>
        <w:jc w:val="center"/>
        <w:rPr>
          <w:rFonts w:ascii="Times New Roman" w:hAnsi="Times New Roman" w:cs="Times New Roman"/>
          <w:sz w:val="24"/>
          <w:szCs w:val="24"/>
        </w:rPr>
      </w:pPr>
      <w:r w:rsidRPr="006F4E0D">
        <w:rPr>
          <w:rFonts w:ascii="Times New Roman" w:hAnsi="Times New Roman" w:cs="Times New Roman"/>
          <w:b/>
          <w:sz w:val="24"/>
          <w:szCs w:val="24"/>
        </w:rPr>
        <w:t>Hazards in Beaufort County</w:t>
      </w:r>
    </w:p>
    <w:p w:rsidR="00CA2802" w:rsidRPr="00CA2802" w:rsidRDefault="00D25B05" w:rsidP="003E18F4">
      <w:pPr>
        <w:spacing w:line="480" w:lineRule="auto"/>
        <w:rPr>
          <w:rFonts w:ascii="Times New Roman" w:hAnsi="Times New Roman" w:cs="Times New Roman"/>
          <w:sz w:val="24"/>
          <w:szCs w:val="24"/>
        </w:rPr>
      </w:pPr>
      <w:r>
        <w:rPr>
          <w:rFonts w:ascii="Times New Roman" w:hAnsi="Times New Roman" w:cs="Times New Roman"/>
          <w:sz w:val="24"/>
          <w:szCs w:val="24"/>
        </w:rPr>
        <w:t>Hazards in the region are Tornadoes, hurricanes, earthquakes, floods, tsunami, fires, chemical and biological material, terrorist events, bomb threats, and suspicious letters and packages.</w:t>
      </w:r>
    </w:p>
    <w:p w:rsidR="00574823" w:rsidRPr="006F4CF5" w:rsidRDefault="00D25B05" w:rsidP="003E18F4">
      <w:pPr>
        <w:spacing w:line="480" w:lineRule="auto"/>
        <w:rPr>
          <w:rFonts w:ascii="Times New Roman" w:hAnsi="Times New Roman" w:cs="Times New Roman"/>
          <w:i/>
          <w:sz w:val="24"/>
          <w:szCs w:val="24"/>
        </w:rPr>
      </w:pPr>
      <w:r w:rsidRPr="006F4CF5">
        <w:rPr>
          <w:rFonts w:ascii="Times New Roman" w:hAnsi="Times New Roman" w:cs="Times New Roman"/>
          <w:i/>
          <w:sz w:val="24"/>
          <w:szCs w:val="24"/>
        </w:rPr>
        <w:t xml:space="preserve">Earthquakes </w:t>
      </w:r>
    </w:p>
    <w:p w:rsidR="006F4CF5" w:rsidRDefault="00D25B05" w:rsidP="003E18F4">
      <w:pPr>
        <w:spacing w:line="480" w:lineRule="auto"/>
        <w:rPr>
          <w:rFonts w:ascii="Times New Roman" w:hAnsi="Times New Roman" w:cs="Times New Roman"/>
          <w:sz w:val="24"/>
          <w:szCs w:val="24"/>
        </w:rPr>
      </w:pPr>
      <w:r>
        <w:rPr>
          <w:rFonts w:ascii="Times New Roman" w:hAnsi="Times New Roman" w:cs="Times New Roman"/>
          <w:sz w:val="24"/>
          <w:szCs w:val="24"/>
        </w:rPr>
        <w:t>The 1886 earthquake is remembered as it was the largest to occur as sixty people were killed in incidence. It started with a gentle vibration at 9:50 p.m. then intensified moments later. Half of the county was shaken by the earthquake</w:t>
      </w:r>
      <w:r w:rsidR="003E18F4">
        <w:rPr>
          <w:rFonts w:ascii="Times New Roman" w:hAnsi="Times New Roman" w:cs="Times New Roman"/>
          <w:sz w:val="24"/>
          <w:szCs w:val="24"/>
        </w:rPr>
        <w:t>. The U.S measures the microearthquake activity nearby today, and it is believed that it may be a continuation of the earthquake. The</w:t>
      </w:r>
      <w:r w:rsidR="004D4FEC">
        <w:rPr>
          <w:rFonts w:ascii="Times New Roman" w:hAnsi="Times New Roman" w:cs="Times New Roman"/>
          <w:sz w:val="24"/>
          <w:szCs w:val="24"/>
        </w:rPr>
        <w:t xml:space="preserve"> Charleston area lies in between the most seismic area active areas along the East Coast, where there are two dipping rocks that area steeply</w:t>
      </w:r>
      <w:r w:rsidR="0079619E">
        <w:rPr>
          <w:rFonts w:ascii="Times New Roman" w:hAnsi="Times New Roman" w:cs="Times New Roman"/>
          <w:sz w:val="24"/>
          <w:szCs w:val="24"/>
        </w:rPr>
        <w:t xml:space="preserve"> (Coen and Deborah, 132)</w:t>
      </w:r>
      <w:r w:rsidR="004D4FEC">
        <w:rPr>
          <w:rFonts w:ascii="Times New Roman" w:hAnsi="Times New Roman" w:cs="Times New Roman"/>
          <w:sz w:val="24"/>
          <w:szCs w:val="24"/>
        </w:rPr>
        <w:t>. The rocks occur near Bowman and the Summerville.</w:t>
      </w:r>
    </w:p>
    <w:p w:rsidR="004D4FEC" w:rsidRDefault="00D25B05" w:rsidP="003E18F4">
      <w:pPr>
        <w:spacing w:line="480" w:lineRule="auto"/>
        <w:rPr>
          <w:rFonts w:ascii="Times New Roman" w:hAnsi="Times New Roman" w:cs="Times New Roman"/>
          <w:sz w:val="24"/>
          <w:szCs w:val="24"/>
        </w:rPr>
      </w:pPr>
      <w:r>
        <w:rPr>
          <w:rFonts w:ascii="Times New Roman" w:hAnsi="Times New Roman" w:cs="Times New Roman"/>
          <w:sz w:val="24"/>
          <w:szCs w:val="24"/>
        </w:rPr>
        <w:t xml:space="preserve">People nowadays use the mobile app to detect the occurrence of an earthquake. The region is not commonly known for earthquakes. This is because earthquakes don't happen on a high frequency. </w:t>
      </w:r>
      <w:r w:rsidR="00CA2802">
        <w:rPr>
          <w:rFonts w:ascii="Times New Roman" w:hAnsi="Times New Roman" w:cs="Times New Roman"/>
          <w:sz w:val="24"/>
          <w:szCs w:val="24"/>
        </w:rPr>
        <w:t>People are encouraged to give their homes earthquake checkups to be ready for an earthquake that may occur.</w:t>
      </w:r>
    </w:p>
    <w:p w:rsidR="00C85E4D" w:rsidRDefault="00C85E4D" w:rsidP="003E18F4">
      <w:pPr>
        <w:spacing w:line="480" w:lineRule="auto"/>
        <w:rPr>
          <w:rFonts w:ascii="Times New Roman" w:hAnsi="Times New Roman" w:cs="Times New Roman"/>
          <w:i/>
          <w:sz w:val="24"/>
          <w:szCs w:val="24"/>
        </w:rPr>
      </w:pPr>
    </w:p>
    <w:p w:rsidR="001722BB" w:rsidRPr="00C85E4D" w:rsidRDefault="00D25B05" w:rsidP="003E18F4">
      <w:pPr>
        <w:spacing w:line="480" w:lineRule="auto"/>
        <w:rPr>
          <w:rFonts w:ascii="Times New Roman" w:hAnsi="Times New Roman" w:cs="Times New Roman"/>
          <w:i/>
          <w:sz w:val="24"/>
          <w:szCs w:val="24"/>
        </w:rPr>
      </w:pPr>
      <w:r w:rsidRPr="00C85E4D">
        <w:rPr>
          <w:rFonts w:ascii="Times New Roman" w:hAnsi="Times New Roman" w:cs="Times New Roman"/>
          <w:i/>
          <w:sz w:val="24"/>
          <w:szCs w:val="24"/>
        </w:rPr>
        <w:t>Hurricanes</w:t>
      </w:r>
    </w:p>
    <w:p w:rsidR="001722BB" w:rsidRDefault="00D25B05" w:rsidP="003E18F4">
      <w:pPr>
        <w:spacing w:line="480" w:lineRule="auto"/>
        <w:rPr>
          <w:rFonts w:ascii="Times New Roman" w:hAnsi="Times New Roman" w:cs="Times New Roman"/>
          <w:sz w:val="24"/>
          <w:szCs w:val="24"/>
        </w:rPr>
      </w:pPr>
      <w:r>
        <w:rPr>
          <w:rFonts w:ascii="Times New Roman" w:hAnsi="Times New Roman" w:cs="Times New Roman"/>
          <w:sz w:val="24"/>
          <w:szCs w:val="24"/>
        </w:rPr>
        <w:t xml:space="preserve">All storms which occurred before 1950 were not recorded. In the area, the last hurricane took place in 2019 </w:t>
      </w:r>
      <w:r w:rsidR="00A27F44">
        <w:rPr>
          <w:rFonts w:ascii="Times New Roman" w:hAnsi="Times New Roman" w:cs="Times New Roman"/>
          <w:sz w:val="24"/>
          <w:szCs w:val="24"/>
        </w:rPr>
        <w:t>September</w:t>
      </w:r>
      <w:r>
        <w:rPr>
          <w:rFonts w:ascii="Times New Roman" w:hAnsi="Times New Roman" w:cs="Times New Roman"/>
          <w:sz w:val="24"/>
          <w:szCs w:val="24"/>
        </w:rPr>
        <w:t xml:space="preserve"> and approached 72 miles to the east, moving with a speed of 115mph. The area only had gu</w:t>
      </w:r>
      <w:r w:rsidR="00002F3F">
        <w:rPr>
          <w:rFonts w:ascii="Times New Roman" w:hAnsi="Times New Roman" w:cs="Times New Roman"/>
          <w:sz w:val="24"/>
          <w:szCs w:val="24"/>
        </w:rPr>
        <w:t>s</w:t>
      </w:r>
      <w:r>
        <w:rPr>
          <w:rFonts w:ascii="Times New Roman" w:hAnsi="Times New Roman" w:cs="Times New Roman"/>
          <w:sz w:val="24"/>
          <w:szCs w:val="24"/>
        </w:rPr>
        <w:t>t’s to hold 61mph of the hurricane</w:t>
      </w:r>
      <w:r w:rsidR="0079619E">
        <w:rPr>
          <w:rFonts w:ascii="Times New Roman" w:hAnsi="Times New Roman" w:cs="Times New Roman"/>
          <w:sz w:val="24"/>
          <w:szCs w:val="24"/>
        </w:rPr>
        <w:t xml:space="preserve"> (Barnes and Jay, 154)</w:t>
      </w:r>
      <w:r w:rsidR="00002F3F">
        <w:rPr>
          <w:rFonts w:ascii="Times New Roman" w:hAnsi="Times New Roman" w:cs="Times New Roman"/>
          <w:sz w:val="24"/>
          <w:szCs w:val="24"/>
        </w:rPr>
        <w:t>. The next hurricane is said to happen at the end of 2021, which is just an approximation. In between the years</w:t>
      </w:r>
      <w:r w:rsidR="00E917DC">
        <w:rPr>
          <w:rFonts w:ascii="Times New Roman" w:hAnsi="Times New Roman" w:cs="Times New Roman"/>
          <w:sz w:val="24"/>
          <w:szCs w:val="24"/>
        </w:rPr>
        <w:t xml:space="preserve">, the average years when </w:t>
      </w:r>
      <w:r w:rsidR="00002F3F">
        <w:rPr>
          <w:rFonts w:ascii="Times New Roman" w:hAnsi="Times New Roman" w:cs="Times New Roman"/>
          <w:sz w:val="24"/>
          <w:szCs w:val="24"/>
        </w:rPr>
        <w:t xml:space="preserve">a </w:t>
      </w:r>
      <w:r w:rsidR="00E917DC">
        <w:rPr>
          <w:rFonts w:ascii="Times New Roman" w:hAnsi="Times New Roman" w:cs="Times New Roman"/>
          <w:sz w:val="24"/>
          <w:szCs w:val="24"/>
        </w:rPr>
        <w:t>major</w:t>
      </w:r>
      <w:r w:rsidR="00002F3F">
        <w:rPr>
          <w:rFonts w:ascii="Times New Roman" w:hAnsi="Times New Roman" w:cs="Times New Roman"/>
          <w:sz w:val="24"/>
          <w:szCs w:val="24"/>
        </w:rPr>
        <w:t xml:space="preserve"> hurricane occurs is within 49.33 years. </w:t>
      </w:r>
      <w:r w:rsidR="00E917DC">
        <w:rPr>
          <w:rFonts w:ascii="Times New Roman" w:hAnsi="Times New Roman" w:cs="Times New Roman"/>
          <w:sz w:val="24"/>
          <w:szCs w:val="24"/>
        </w:rPr>
        <w:t>The average speed of hurricane hits in the area is 92mph.</w:t>
      </w:r>
    </w:p>
    <w:p w:rsidR="00E917DC" w:rsidRDefault="00D25B05" w:rsidP="003E18F4">
      <w:pPr>
        <w:spacing w:line="480" w:lineRule="auto"/>
        <w:rPr>
          <w:rFonts w:ascii="Times New Roman" w:hAnsi="Times New Roman" w:cs="Times New Roman"/>
          <w:sz w:val="24"/>
          <w:szCs w:val="24"/>
        </w:rPr>
      </w:pPr>
      <w:r>
        <w:rPr>
          <w:rFonts w:ascii="Times New Roman" w:hAnsi="Times New Roman" w:cs="Times New Roman"/>
          <w:sz w:val="24"/>
          <w:szCs w:val="24"/>
        </w:rPr>
        <w:t>The average direct hurricane hits in the area is 19 hours after eve</w:t>
      </w:r>
      <w:r w:rsidR="006F5E0A">
        <w:rPr>
          <w:rFonts w:ascii="Times New Roman" w:hAnsi="Times New Roman" w:cs="Times New Roman"/>
          <w:sz w:val="24"/>
          <w:szCs w:val="24"/>
        </w:rPr>
        <w:t>ry 7.79 years.  The longest gap</w:t>
      </w:r>
      <w:r>
        <w:rPr>
          <w:rFonts w:ascii="Times New Roman" w:hAnsi="Times New Roman" w:cs="Times New Roman"/>
          <w:sz w:val="24"/>
          <w:szCs w:val="24"/>
        </w:rPr>
        <w:t xml:space="preserve"> between storms is </w:t>
      </w:r>
      <w:r w:rsidR="006F5E0A">
        <w:rPr>
          <w:rFonts w:ascii="Times New Roman" w:hAnsi="Times New Roman" w:cs="Times New Roman"/>
          <w:sz w:val="24"/>
          <w:szCs w:val="24"/>
        </w:rPr>
        <w:t xml:space="preserve">nine years, and the period is between 1967 and 1975. The county has installed a toll-free number that a resident or even a visitor can conduct in case of an emergency. The hotline is free and operates faster, and is always reliable. The number is aimed at promoting evacuation in case of a strike by a hurricane. </w:t>
      </w:r>
    </w:p>
    <w:p w:rsidR="006F5E0A" w:rsidRPr="00C85E4D" w:rsidRDefault="00D25B05" w:rsidP="003E18F4">
      <w:pPr>
        <w:spacing w:line="480" w:lineRule="auto"/>
        <w:rPr>
          <w:rFonts w:ascii="Times New Roman" w:hAnsi="Times New Roman" w:cs="Times New Roman"/>
          <w:i/>
          <w:sz w:val="24"/>
          <w:szCs w:val="24"/>
        </w:rPr>
      </w:pPr>
      <w:r w:rsidRPr="00C85E4D">
        <w:rPr>
          <w:rFonts w:ascii="Times New Roman" w:hAnsi="Times New Roman" w:cs="Times New Roman"/>
          <w:i/>
          <w:sz w:val="24"/>
          <w:szCs w:val="24"/>
        </w:rPr>
        <w:t xml:space="preserve">Floods </w:t>
      </w:r>
    </w:p>
    <w:p w:rsidR="00857C91" w:rsidRDefault="00D25B05" w:rsidP="003E18F4">
      <w:pPr>
        <w:spacing w:line="480" w:lineRule="auto"/>
        <w:rPr>
          <w:rFonts w:ascii="Times New Roman" w:hAnsi="Times New Roman" w:cs="Times New Roman"/>
          <w:sz w:val="24"/>
          <w:szCs w:val="24"/>
        </w:rPr>
      </w:pPr>
      <w:r>
        <w:rPr>
          <w:rFonts w:ascii="Times New Roman" w:hAnsi="Times New Roman" w:cs="Times New Roman"/>
          <w:sz w:val="24"/>
          <w:szCs w:val="24"/>
        </w:rPr>
        <w:t>Almost a third of the Beaufort River would be flooded with about three feet of sea-level rise in the region.  Four of the possible five areas in the region possible for the highest tides make accentuating. 14% of the city would be flooded if a six-inch rainfall was to occur in the area</w:t>
      </w:r>
      <w:r w:rsidR="0079619E">
        <w:rPr>
          <w:rFonts w:ascii="Times New Roman" w:hAnsi="Times New Roman" w:cs="Times New Roman"/>
          <w:sz w:val="24"/>
          <w:szCs w:val="24"/>
        </w:rPr>
        <w:t xml:space="preserve"> (Knapp </w:t>
      </w:r>
      <w:r w:rsidR="0079619E" w:rsidRPr="0079619E">
        <w:rPr>
          <w:rFonts w:ascii="Times New Roman" w:hAnsi="Times New Roman" w:cs="Times New Roman"/>
          <w:i/>
          <w:sz w:val="24"/>
          <w:szCs w:val="24"/>
        </w:rPr>
        <w:t>et al</w:t>
      </w:r>
      <w:r w:rsidR="0079619E">
        <w:rPr>
          <w:rFonts w:ascii="Times New Roman" w:hAnsi="Times New Roman" w:cs="Times New Roman"/>
          <w:sz w:val="24"/>
          <w:szCs w:val="24"/>
        </w:rPr>
        <w:t>., 76)</w:t>
      </w:r>
      <w:r>
        <w:rPr>
          <w:rFonts w:ascii="Times New Roman" w:hAnsi="Times New Roman" w:cs="Times New Roman"/>
          <w:sz w:val="24"/>
          <w:szCs w:val="24"/>
        </w:rPr>
        <w:t xml:space="preserve">. Floods are bound to occur anytime in the city within the year. </w:t>
      </w:r>
      <w:r w:rsidR="00264887">
        <w:rPr>
          <w:rFonts w:ascii="Times New Roman" w:hAnsi="Times New Roman" w:cs="Times New Roman"/>
          <w:sz w:val="24"/>
          <w:szCs w:val="24"/>
        </w:rPr>
        <w:t xml:space="preserve"> </w:t>
      </w:r>
    </w:p>
    <w:p w:rsidR="00264887" w:rsidRDefault="00D25B05" w:rsidP="003E18F4">
      <w:pPr>
        <w:spacing w:line="480" w:lineRule="auto"/>
        <w:rPr>
          <w:rFonts w:ascii="Times New Roman" w:hAnsi="Times New Roman" w:cs="Times New Roman"/>
          <w:sz w:val="24"/>
          <w:szCs w:val="24"/>
        </w:rPr>
      </w:pPr>
      <w:r>
        <w:rPr>
          <w:rFonts w:ascii="Times New Roman" w:hAnsi="Times New Roman" w:cs="Times New Roman"/>
          <w:sz w:val="24"/>
          <w:szCs w:val="24"/>
        </w:rPr>
        <w:t>The head of the Hilton town is located in a flood plain. Every person will need to be informed of their flood zone, the potential risk, and the hazards associated with the floods. Floods generally occur al</w:t>
      </w:r>
      <w:r w:rsidR="00D431C6">
        <w:rPr>
          <w:rFonts w:ascii="Times New Roman" w:hAnsi="Times New Roman" w:cs="Times New Roman"/>
          <w:sz w:val="24"/>
          <w:szCs w:val="24"/>
        </w:rPr>
        <w:t xml:space="preserve">most every time of the year. To have the Flood Insurance </w:t>
      </w:r>
      <w:r w:rsidR="00F21DD9">
        <w:rPr>
          <w:rFonts w:ascii="Times New Roman" w:hAnsi="Times New Roman" w:cs="Times New Roman"/>
          <w:sz w:val="24"/>
          <w:szCs w:val="24"/>
        </w:rPr>
        <w:t>Rate</w:t>
      </w:r>
      <w:r w:rsidR="00D431C6">
        <w:rPr>
          <w:rFonts w:ascii="Times New Roman" w:hAnsi="Times New Roman" w:cs="Times New Roman"/>
          <w:sz w:val="24"/>
          <w:szCs w:val="24"/>
        </w:rPr>
        <w:t xml:space="preserve"> Map </w:t>
      </w:r>
      <w:r w:rsidR="00F21DD9">
        <w:rPr>
          <w:rFonts w:ascii="Times New Roman" w:hAnsi="Times New Roman" w:cs="Times New Roman"/>
          <w:sz w:val="24"/>
          <w:szCs w:val="24"/>
        </w:rPr>
        <w:t>inquires</w:t>
      </w:r>
      <w:r w:rsidR="00D431C6">
        <w:rPr>
          <w:rFonts w:ascii="Times New Roman" w:hAnsi="Times New Roman" w:cs="Times New Roman"/>
          <w:sz w:val="24"/>
          <w:szCs w:val="24"/>
        </w:rPr>
        <w:t xml:space="preserve"> like the FIRM rates FIRM zone and any other thing related to floods, there is where to conduct for such answers.</w:t>
      </w:r>
    </w:p>
    <w:p w:rsidR="00F21DD9" w:rsidRPr="006528B0" w:rsidRDefault="00D25B05" w:rsidP="003E18F4">
      <w:pPr>
        <w:spacing w:line="480" w:lineRule="auto"/>
        <w:rPr>
          <w:rFonts w:ascii="Times New Roman" w:hAnsi="Times New Roman" w:cs="Times New Roman"/>
          <w:i/>
          <w:sz w:val="24"/>
          <w:szCs w:val="24"/>
        </w:rPr>
      </w:pPr>
      <w:r w:rsidRPr="006528B0">
        <w:rPr>
          <w:rFonts w:ascii="Times New Roman" w:hAnsi="Times New Roman" w:cs="Times New Roman"/>
          <w:i/>
          <w:sz w:val="24"/>
          <w:szCs w:val="24"/>
        </w:rPr>
        <w:t>Fires</w:t>
      </w:r>
    </w:p>
    <w:p w:rsidR="00F21DD9" w:rsidRDefault="00D25B05" w:rsidP="003E18F4">
      <w:pPr>
        <w:spacing w:line="480" w:lineRule="auto"/>
        <w:rPr>
          <w:rFonts w:ascii="Times New Roman" w:hAnsi="Times New Roman" w:cs="Times New Roman"/>
          <w:sz w:val="24"/>
          <w:szCs w:val="24"/>
        </w:rPr>
      </w:pPr>
      <w:r>
        <w:rPr>
          <w:rFonts w:ascii="Times New Roman" w:hAnsi="Times New Roman" w:cs="Times New Roman"/>
          <w:sz w:val="24"/>
          <w:szCs w:val="24"/>
        </w:rPr>
        <w:t xml:space="preserve">Beaufort city has three stations and has a variety of fire departments which is based on the emergency services. They provide fire suppression which is based on ISO class 1. The fire department has civil education, which is most successful in the region. </w:t>
      </w:r>
      <w:r w:rsidR="00D20E79">
        <w:rPr>
          <w:rFonts w:ascii="Times New Roman" w:hAnsi="Times New Roman" w:cs="Times New Roman"/>
          <w:sz w:val="24"/>
          <w:szCs w:val="24"/>
        </w:rPr>
        <w:t>There is involvement in educating civilians and school children</w:t>
      </w:r>
      <w:r w:rsidR="00C85E4D">
        <w:rPr>
          <w:rFonts w:ascii="Times New Roman" w:hAnsi="Times New Roman" w:cs="Times New Roman"/>
          <w:sz w:val="24"/>
          <w:szCs w:val="24"/>
        </w:rPr>
        <w:t xml:space="preserve"> (</w:t>
      </w:r>
      <w:r w:rsidR="0079619E">
        <w:rPr>
          <w:rFonts w:ascii="Times New Roman" w:hAnsi="Times New Roman" w:cs="Times New Roman"/>
          <w:sz w:val="24"/>
          <w:szCs w:val="24"/>
        </w:rPr>
        <w:t xml:space="preserve">Archibald </w:t>
      </w:r>
      <w:r w:rsidR="0079619E" w:rsidRPr="0079619E">
        <w:rPr>
          <w:rFonts w:ascii="Times New Roman" w:hAnsi="Times New Roman" w:cs="Times New Roman"/>
          <w:i/>
          <w:sz w:val="24"/>
          <w:szCs w:val="24"/>
        </w:rPr>
        <w:t>et al.</w:t>
      </w:r>
      <w:r w:rsidR="0079619E">
        <w:rPr>
          <w:rFonts w:ascii="Times New Roman" w:hAnsi="Times New Roman" w:cs="Times New Roman"/>
          <w:sz w:val="24"/>
          <w:szCs w:val="24"/>
        </w:rPr>
        <w:t>, 849)</w:t>
      </w:r>
      <w:r w:rsidR="00D20E79">
        <w:rPr>
          <w:rFonts w:ascii="Times New Roman" w:hAnsi="Times New Roman" w:cs="Times New Roman"/>
          <w:sz w:val="24"/>
          <w:szCs w:val="24"/>
        </w:rPr>
        <w:t>.</w:t>
      </w:r>
      <w:r w:rsidR="00C85E4D">
        <w:rPr>
          <w:rFonts w:ascii="Times New Roman" w:hAnsi="Times New Roman" w:cs="Times New Roman"/>
          <w:sz w:val="24"/>
          <w:szCs w:val="24"/>
        </w:rPr>
        <w:t xml:space="preserve"> </w:t>
      </w:r>
      <w:r w:rsidR="00D20E79">
        <w:rPr>
          <w:rFonts w:ascii="Times New Roman" w:hAnsi="Times New Roman" w:cs="Times New Roman"/>
          <w:sz w:val="24"/>
          <w:szCs w:val="24"/>
        </w:rPr>
        <w:t xml:space="preserve">They provide a program every year to train people about the fires' safety in public life. </w:t>
      </w:r>
    </w:p>
    <w:p w:rsidR="00CF37E1" w:rsidRDefault="00D25B05" w:rsidP="003E18F4">
      <w:pPr>
        <w:spacing w:line="480" w:lineRule="auto"/>
        <w:rPr>
          <w:rFonts w:ascii="Times New Roman" w:hAnsi="Times New Roman" w:cs="Times New Roman"/>
          <w:sz w:val="24"/>
          <w:szCs w:val="24"/>
        </w:rPr>
      </w:pPr>
      <w:r>
        <w:rPr>
          <w:rFonts w:ascii="Times New Roman" w:hAnsi="Times New Roman" w:cs="Times New Roman"/>
          <w:sz w:val="24"/>
          <w:szCs w:val="24"/>
        </w:rPr>
        <w:t>Every year, fires that occur in homes continue to increase while the fires which occur in public buildings are dropping steadily. When fires occur in public places, there is a large number of deaths for the individuals. All businesses that80% of businesses that have sustained fire end up getting many losses and cannot stabilize again. The Beau</w:t>
      </w:r>
      <w:r w:rsidR="006528B0">
        <w:rPr>
          <w:rFonts w:ascii="Times New Roman" w:hAnsi="Times New Roman" w:cs="Times New Roman"/>
          <w:sz w:val="24"/>
          <w:szCs w:val="24"/>
        </w:rPr>
        <w:t>fort city fire department has a</w:t>
      </w:r>
      <w:r>
        <w:rPr>
          <w:rFonts w:ascii="Times New Roman" w:hAnsi="Times New Roman" w:cs="Times New Roman"/>
          <w:sz w:val="24"/>
          <w:szCs w:val="24"/>
        </w:rPr>
        <w:t xml:space="preserve"> belligerent fire examination program for public buildings.</w:t>
      </w:r>
    </w:p>
    <w:p w:rsidR="006528B0" w:rsidRDefault="00D25B05" w:rsidP="003E18F4">
      <w:pPr>
        <w:spacing w:line="480" w:lineRule="auto"/>
        <w:rPr>
          <w:rFonts w:ascii="Times New Roman" w:hAnsi="Times New Roman" w:cs="Times New Roman"/>
          <w:i/>
          <w:sz w:val="24"/>
          <w:szCs w:val="24"/>
        </w:rPr>
      </w:pPr>
      <w:r w:rsidRPr="006528B0">
        <w:rPr>
          <w:rFonts w:ascii="Times New Roman" w:hAnsi="Times New Roman" w:cs="Times New Roman"/>
          <w:i/>
          <w:sz w:val="24"/>
          <w:szCs w:val="24"/>
        </w:rPr>
        <w:t>Tsunami</w:t>
      </w:r>
    </w:p>
    <w:p w:rsidR="006528B0" w:rsidRDefault="00D25B05" w:rsidP="006528B0">
      <w:pPr>
        <w:spacing w:line="480" w:lineRule="auto"/>
        <w:rPr>
          <w:rFonts w:ascii="Times New Roman" w:hAnsi="Times New Roman" w:cs="Times New Roman"/>
          <w:sz w:val="24"/>
          <w:szCs w:val="24"/>
        </w:rPr>
      </w:pPr>
      <w:r>
        <w:rPr>
          <w:rFonts w:ascii="Times New Roman" w:hAnsi="Times New Roman" w:cs="Times New Roman"/>
          <w:sz w:val="24"/>
          <w:szCs w:val="24"/>
        </w:rPr>
        <w:t>The area is at low risk of attack by tsunamis. Factors like the occurrence of earthquakes would fuel the occurrence of tsunamis. In history, tsunamis have been recorded along the coast in 1884, 1886, and 1929. Since 2000, 48 tsunamis have caused damage worth in the world. Locally tsunamis, in terms of generation, cause significant damage as compared to distant source tsunamis.</w:t>
      </w:r>
    </w:p>
    <w:p w:rsidR="006528B0" w:rsidRDefault="00D25B05" w:rsidP="006528B0">
      <w:pPr>
        <w:spacing w:line="480" w:lineRule="auto"/>
        <w:rPr>
          <w:rFonts w:ascii="Times New Roman" w:hAnsi="Times New Roman" w:cs="Times New Roman"/>
          <w:sz w:val="24"/>
          <w:szCs w:val="24"/>
        </w:rPr>
      </w:pPr>
      <w:r>
        <w:rPr>
          <w:rFonts w:ascii="Times New Roman" w:hAnsi="Times New Roman" w:cs="Times New Roman"/>
          <w:sz w:val="24"/>
          <w:szCs w:val="24"/>
        </w:rPr>
        <w:t xml:space="preserve">Federal Funds Sources of mitigation </w:t>
      </w:r>
      <w:r w:rsidR="00C85E4D">
        <w:rPr>
          <w:rFonts w:ascii="Times New Roman" w:hAnsi="Times New Roman" w:cs="Times New Roman"/>
          <w:sz w:val="24"/>
          <w:szCs w:val="24"/>
        </w:rPr>
        <w:t>are involved in both the planning and funding of the eligible communities. The National and atmospheric administration along the US Atlantic ocean has the responsibilities for the preparation and the dissemination of tsunamis. In most cases, Information Statement has used cautioning the probability of a destructive tsunami that may occur.  Tsunamis in the region are likely to be resulting from a seismic source at a distance and have a 2-4 hours lead time.</w:t>
      </w:r>
    </w:p>
    <w:p w:rsidR="00C85E4D" w:rsidRDefault="00C85E4D" w:rsidP="006528B0">
      <w:pPr>
        <w:rPr>
          <w:rFonts w:ascii="Times New Roman" w:hAnsi="Times New Roman" w:cs="Times New Roman"/>
          <w:sz w:val="24"/>
          <w:szCs w:val="24"/>
        </w:rPr>
      </w:pPr>
    </w:p>
    <w:p w:rsidR="00C85E4D" w:rsidRPr="00C85E4D" w:rsidRDefault="00C85E4D" w:rsidP="00C85E4D">
      <w:pPr>
        <w:rPr>
          <w:rFonts w:ascii="Times New Roman" w:hAnsi="Times New Roman" w:cs="Times New Roman"/>
          <w:sz w:val="24"/>
          <w:szCs w:val="24"/>
        </w:rPr>
      </w:pPr>
    </w:p>
    <w:p w:rsidR="00C85E4D" w:rsidRPr="00C85E4D" w:rsidRDefault="00C85E4D" w:rsidP="00C85E4D">
      <w:pPr>
        <w:rPr>
          <w:rFonts w:ascii="Times New Roman" w:hAnsi="Times New Roman" w:cs="Times New Roman"/>
          <w:sz w:val="24"/>
          <w:szCs w:val="24"/>
        </w:rPr>
      </w:pPr>
    </w:p>
    <w:p w:rsidR="00C85E4D" w:rsidRPr="00C85E4D" w:rsidRDefault="00C85E4D" w:rsidP="00C85E4D">
      <w:pPr>
        <w:rPr>
          <w:rFonts w:ascii="Times New Roman" w:hAnsi="Times New Roman" w:cs="Times New Roman"/>
          <w:sz w:val="24"/>
          <w:szCs w:val="24"/>
        </w:rPr>
      </w:pPr>
    </w:p>
    <w:p w:rsidR="00C85E4D" w:rsidRPr="00C85E4D" w:rsidRDefault="00C85E4D" w:rsidP="00C85E4D">
      <w:pPr>
        <w:rPr>
          <w:rFonts w:ascii="Times New Roman" w:hAnsi="Times New Roman" w:cs="Times New Roman"/>
          <w:sz w:val="24"/>
          <w:szCs w:val="24"/>
        </w:rPr>
      </w:pPr>
    </w:p>
    <w:p w:rsidR="00C85E4D" w:rsidRPr="00C85E4D" w:rsidRDefault="00C85E4D" w:rsidP="00C85E4D">
      <w:pPr>
        <w:rPr>
          <w:rFonts w:ascii="Times New Roman" w:hAnsi="Times New Roman" w:cs="Times New Roman"/>
          <w:sz w:val="24"/>
          <w:szCs w:val="24"/>
        </w:rPr>
      </w:pPr>
    </w:p>
    <w:p w:rsidR="00C85E4D" w:rsidRPr="00C85E4D" w:rsidRDefault="00C85E4D" w:rsidP="00C85E4D">
      <w:pPr>
        <w:rPr>
          <w:rFonts w:ascii="Times New Roman" w:hAnsi="Times New Roman" w:cs="Times New Roman"/>
          <w:sz w:val="24"/>
          <w:szCs w:val="24"/>
        </w:rPr>
      </w:pPr>
    </w:p>
    <w:p w:rsidR="00C85E4D" w:rsidRPr="00C85E4D" w:rsidRDefault="00C85E4D" w:rsidP="00C85E4D">
      <w:pPr>
        <w:rPr>
          <w:rFonts w:ascii="Times New Roman" w:hAnsi="Times New Roman" w:cs="Times New Roman"/>
          <w:sz w:val="24"/>
          <w:szCs w:val="24"/>
        </w:rPr>
      </w:pPr>
    </w:p>
    <w:p w:rsidR="00C85E4D" w:rsidRPr="00C85E4D" w:rsidRDefault="00C85E4D" w:rsidP="00C85E4D">
      <w:pPr>
        <w:rPr>
          <w:rFonts w:ascii="Times New Roman" w:hAnsi="Times New Roman" w:cs="Times New Roman"/>
          <w:sz w:val="24"/>
          <w:szCs w:val="24"/>
        </w:rPr>
      </w:pPr>
    </w:p>
    <w:p w:rsidR="00C85E4D" w:rsidRPr="00C85E4D" w:rsidRDefault="00C85E4D" w:rsidP="00C85E4D">
      <w:pPr>
        <w:rPr>
          <w:rFonts w:ascii="Times New Roman" w:hAnsi="Times New Roman" w:cs="Times New Roman"/>
          <w:sz w:val="24"/>
          <w:szCs w:val="24"/>
        </w:rPr>
      </w:pPr>
    </w:p>
    <w:p w:rsidR="00C85E4D" w:rsidRPr="00C85E4D" w:rsidRDefault="00C85E4D" w:rsidP="00C85E4D">
      <w:pPr>
        <w:rPr>
          <w:rFonts w:ascii="Times New Roman" w:hAnsi="Times New Roman" w:cs="Times New Roman"/>
          <w:sz w:val="24"/>
          <w:szCs w:val="24"/>
        </w:rPr>
      </w:pPr>
    </w:p>
    <w:p w:rsidR="00C85E4D" w:rsidRPr="00C85E4D" w:rsidRDefault="00C85E4D" w:rsidP="00C85E4D">
      <w:pPr>
        <w:rPr>
          <w:rFonts w:ascii="Times New Roman" w:hAnsi="Times New Roman" w:cs="Times New Roman"/>
          <w:sz w:val="24"/>
          <w:szCs w:val="24"/>
        </w:rPr>
      </w:pPr>
    </w:p>
    <w:p w:rsidR="00C85E4D" w:rsidRDefault="00C85E4D" w:rsidP="00C85E4D">
      <w:pPr>
        <w:rPr>
          <w:rFonts w:ascii="Times New Roman" w:hAnsi="Times New Roman" w:cs="Times New Roman"/>
          <w:sz w:val="24"/>
          <w:szCs w:val="24"/>
        </w:rPr>
      </w:pPr>
    </w:p>
    <w:p w:rsidR="00C85E4D" w:rsidRDefault="00C85E4D" w:rsidP="00C85E4D">
      <w:pPr>
        <w:rPr>
          <w:rFonts w:ascii="Times New Roman" w:hAnsi="Times New Roman" w:cs="Times New Roman"/>
          <w:sz w:val="24"/>
          <w:szCs w:val="24"/>
        </w:rPr>
      </w:pPr>
    </w:p>
    <w:p w:rsidR="006528B0" w:rsidRDefault="006528B0" w:rsidP="00C85E4D">
      <w:pPr>
        <w:jc w:val="center"/>
        <w:rPr>
          <w:rFonts w:ascii="Times New Roman" w:hAnsi="Times New Roman" w:cs="Times New Roman"/>
          <w:sz w:val="24"/>
          <w:szCs w:val="24"/>
        </w:rPr>
      </w:pPr>
    </w:p>
    <w:p w:rsidR="00C85E4D" w:rsidRDefault="00C85E4D" w:rsidP="00C85E4D">
      <w:pPr>
        <w:jc w:val="center"/>
        <w:rPr>
          <w:rFonts w:ascii="Times New Roman" w:hAnsi="Times New Roman" w:cs="Times New Roman"/>
          <w:sz w:val="24"/>
          <w:szCs w:val="24"/>
        </w:rPr>
      </w:pPr>
    </w:p>
    <w:p w:rsidR="00C85E4D" w:rsidRDefault="00C85E4D" w:rsidP="00C85E4D">
      <w:pPr>
        <w:jc w:val="center"/>
        <w:rPr>
          <w:rFonts w:ascii="Times New Roman" w:hAnsi="Times New Roman" w:cs="Times New Roman"/>
          <w:sz w:val="24"/>
          <w:szCs w:val="24"/>
        </w:rPr>
      </w:pPr>
    </w:p>
    <w:p w:rsidR="00C85E4D" w:rsidRDefault="00C85E4D" w:rsidP="00C85E4D">
      <w:pPr>
        <w:jc w:val="center"/>
        <w:rPr>
          <w:rFonts w:ascii="Times New Roman" w:hAnsi="Times New Roman" w:cs="Times New Roman"/>
          <w:sz w:val="24"/>
          <w:szCs w:val="24"/>
        </w:rPr>
      </w:pPr>
    </w:p>
    <w:p w:rsidR="00C85E4D" w:rsidRDefault="00C85E4D" w:rsidP="00C85E4D">
      <w:pPr>
        <w:jc w:val="center"/>
        <w:rPr>
          <w:rFonts w:ascii="Times New Roman" w:hAnsi="Times New Roman" w:cs="Times New Roman"/>
          <w:sz w:val="24"/>
          <w:szCs w:val="24"/>
        </w:rPr>
      </w:pPr>
    </w:p>
    <w:p w:rsidR="00C85E4D" w:rsidRDefault="00C85E4D" w:rsidP="00C85E4D">
      <w:pPr>
        <w:jc w:val="center"/>
        <w:rPr>
          <w:rFonts w:ascii="Times New Roman" w:hAnsi="Times New Roman" w:cs="Times New Roman"/>
          <w:sz w:val="24"/>
          <w:szCs w:val="24"/>
        </w:rPr>
      </w:pPr>
    </w:p>
    <w:p w:rsidR="00C85E4D" w:rsidRDefault="00C85E4D" w:rsidP="00C85E4D">
      <w:pPr>
        <w:jc w:val="center"/>
        <w:rPr>
          <w:rFonts w:ascii="Times New Roman" w:hAnsi="Times New Roman" w:cs="Times New Roman"/>
          <w:sz w:val="24"/>
          <w:szCs w:val="24"/>
        </w:rPr>
      </w:pPr>
    </w:p>
    <w:p w:rsidR="00C85E4D" w:rsidRDefault="00C85E4D" w:rsidP="00C85E4D">
      <w:pPr>
        <w:jc w:val="center"/>
        <w:rPr>
          <w:rFonts w:ascii="Times New Roman" w:hAnsi="Times New Roman" w:cs="Times New Roman"/>
          <w:sz w:val="24"/>
          <w:szCs w:val="24"/>
        </w:rPr>
      </w:pPr>
    </w:p>
    <w:p w:rsidR="00EA7503" w:rsidRDefault="00EA7503" w:rsidP="002F2B29">
      <w:pPr>
        <w:pStyle w:val="NoSpacing"/>
      </w:pPr>
    </w:p>
    <w:p w:rsidR="00C85E4D" w:rsidRPr="00EA7503" w:rsidRDefault="00415168" w:rsidP="00EA7503">
      <w:pPr>
        <w:pStyle w:val="NoSpacing"/>
        <w:jc w:val="center"/>
        <w:rPr>
          <w:b/>
        </w:rPr>
      </w:pPr>
      <w:r w:rsidRPr="00EA7503">
        <w:rPr>
          <w:b/>
        </w:rPr>
        <w:t>Work cited</w:t>
      </w:r>
    </w:p>
    <w:p w:rsidR="00EA7503" w:rsidRDefault="00EA7503" w:rsidP="00EA7503">
      <w:pPr>
        <w:ind w:left="720" w:hanging="720"/>
        <w:rPr>
          <w:rFonts w:ascii="Times New Roman" w:hAnsi="Times New Roman" w:cs="Times New Roman"/>
          <w:sz w:val="24"/>
          <w:szCs w:val="24"/>
        </w:rPr>
      </w:pPr>
      <w:r w:rsidRPr="00C85E4D">
        <w:rPr>
          <w:rFonts w:ascii="Times New Roman" w:hAnsi="Times New Roman" w:cs="Times New Roman"/>
          <w:sz w:val="24"/>
          <w:szCs w:val="24"/>
        </w:rPr>
        <w:t>Archibald, Sally, A. Carla Staver, and Simon A. Levin. "Evolution of human-driven fire regimes in Africa." </w:t>
      </w:r>
      <w:r w:rsidRPr="00C85E4D">
        <w:rPr>
          <w:rFonts w:ascii="Times New Roman" w:hAnsi="Times New Roman" w:cs="Times New Roman"/>
          <w:i/>
          <w:iCs/>
          <w:sz w:val="24"/>
          <w:szCs w:val="24"/>
        </w:rPr>
        <w:t>Proceedings of the National Academy of Sciences</w:t>
      </w:r>
      <w:r w:rsidRPr="00C85E4D">
        <w:rPr>
          <w:rFonts w:ascii="Times New Roman" w:hAnsi="Times New Roman" w:cs="Times New Roman"/>
          <w:sz w:val="24"/>
          <w:szCs w:val="24"/>
        </w:rPr>
        <w:t> 109.3 (2012): 847-852.</w:t>
      </w:r>
    </w:p>
    <w:p w:rsidR="00EA7503" w:rsidRPr="00C85E4D" w:rsidRDefault="00EA7503" w:rsidP="00EA7503">
      <w:pPr>
        <w:ind w:left="720" w:hanging="720"/>
        <w:rPr>
          <w:rFonts w:ascii="Times New Roman" w:hAnsi="Times New Roman" w:cs="Times New Roman"/>
          <w:sz w:val="24"/>
          <w:szCs w:val="24"/>
        </w:rPr>
      </w:pPr>
      <w:r w:rsidRPr="0079619E">
        <w:rPr>
          <w:rFonts w:ascii="Times New Roman" w:hAnsi="Times New Roman" w:cs="Times New Roman"/>
          <w:sz w:val="24"/>
          <w:szCs w:val="24"/>
        </w:rPr>
        <w:t>Barnes, Jay. </w:t>
      </w:r>
      <w:r w:rsidRPr="0079619E">
        <w:rPr>
          <w:rFonts w:ascii="Times New Roman" w:hAnsi="Times New Roman" w:cs="Times New Roman"/>
          <w:i/>
          <w:iCs/>
          <w:sz w:val="24"/>
          <w:szCs w:val="24"/>
        </w:rPr>
        <w:t>North Carolina's hurricane history: Updated with a decade of new storms from Isabel to Sandy</w:t>
      </w:r>
      <w:r w:rsidRPr="0079619E">
        <w:rPr>
          <w:rFonts w:ascii="Times New Roman" w:hAnsi="Times New Roman" w:cs="Times New Roman"/>
          <w:sz w:val="24"/>
          <w:szCs w:val="24"/>
        </w:rPr>
        <w:t>. UNC Press Books, 2013.</w:t>
      </w:r>
    </w:p>
    <w:p w:rsidR="00EA7503" w:rsidRDefault="00EA7503" w:rsidP="00EA7503">
      <w:pPr>
        <w:ind w:left="720" w:hanging="720"/>
        <w:rPr>
          <w:rFonts w:ascii="Times New Roman" w:hAnsi="Times New Roman" w:cs="Times New Roman"/>
          <w:sz w:val="24"/>
          <w:szCs w:val="24"/>
        </w:rPr>
      </w:pPr>
      <w:r w:rsidRPr="0079619E">
        <w:rPr>
          <w:rFonts w:ascii="Times New Roman" w:hAnsi="Times New Roman" w:cs="Times New Roman"/>
          <w:sz w:val="24"/>
          <w:szCs w:val="24"/>
        </w:rPr>
        <w:t>Coen, Deborah R. </w:t>
      </w:r>
      <w:r w:rsidRPr="0079619E">
        <w:rPr>
          <w:rFonts w:ascii="Times New Roman" w:hAnsi="Times New Roman" w:cs="Times New Roman"/>
          <w:i/>
          <w:iCs/>
          <w:sz w:val="24"/>
          <w:szCs w:val="24"/>
        </w:rPr>
        <w:t>The earthquake observers: disaster science from Lisbon to Richter</w:t>
      </w:r>
      <w:r w:rsidRPr="0079619E">
        <w:rPr>
          <w:rFonts w:ascii="Times New Roman" w:hAnsi="Times New Roman" w:cs="Times New Roman"/>
          <w:sz w:val="24"/>
          <w:szCs w:val="24"/>
        </w:rPr>
        <w:t>. University of Chicago Press, 2012.</w:t>
      </w:r>
    </w:p>
    <w:p w:rsidR="00EA7503" w:rsidRDefault="00EA7503" w:rsidP="00EA7503">
      <w:pPr>
        <w:ind w:left="720" w:hanging="720"/>
        <w:rPr>
          <w:rFonts w:ascii="Times New Roman" w:hAnsi="Times New Roman" w:cs="Times New Roman"/>
          <w:sz w:val="24"/>
          <w:szCs w:val="24"/>
        </w:rPr>
      </w:pPr>
      <w:r w:rsidRPr="0079619E">
        <w:rPr>
          <w:rFonts w:ascii="Times New Roman" w:hAnsi="Times New Roman" w:cs="Times New Roman"/>
          <w:sz w:val="24"/>
          <w:szCs w:val="24"/>
        </w:rPr>
        <w:t>Knapp, Landon, et al. "FLOOD VULNERABILITY ASSESSMENT: the CITY OF BEAUFORT, SC." (2019).</w:t>
      </w:r>
    </w:p>
    <w:sectPr w:rsidR="00EA750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177C0" w:rsidRDefault="00B177C0" w:rsidP="00EA7503">
      <w:pPr>
        <w:spacing w:after="0" w:line="240" w:lineRule="auto"/>
      </w:pPr>
      <w:r>
        <w:separator/>
      </w:r>
    </w:p>
  </w:endnote>
  <w:endnote w:type="continuationSeparator" w:id="0">
    <w:p w:rsidR="00B177C0" w:rsidRDefault="00B177C0" w:rsidP="00EA7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177C0" w:rsidRDefault="00B177C0" w:rsidP="00EA7503">
      <w:pPr>
        <w:spacing w:after="0" w:line="240" w:lineRule="auto"/>
      </w:pPr>
      <w:r>
        <w:separator/>
      </w:r>
    </w:p>
  </w:footnote>
  <w:footnote w:type="continuationSeparator" w:id="0">
    <w:p w:rsidR="00B177C0" w:rsidRDefault="00B177C0" w:rsidP="00EA7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5681963"/>
      <w:docPartObj>
        <w:docPartGallery w:val="Page Numbers (Top of Page)"/>
        <w:docPartUnique/>
      </w:docPartObj>
    </w:sdtPr>
    <w:sdtEndPr>
      <w:rPr>
        <w:noProof/>
      </w:rPr>
    </w:sdtEndPr>
    <w:sdtContent>
      <w:p w:rsidR="00EA7503" w:rsidRDefault="00EA7503">
        <w:pPr>
          <w:pStyle w:val="Header"/>
          <w:jc w:val="right"/>
        </w:pPr>
        <w:r>
          <w:fldChar w:fldCharType="begin"/>
        </w:r>
        <w:r>
          <w:instrText xml:space="preserve"> PAGE   \* MERGEFORMAT </w:instrText>
        </w:r>
        <w:r>
          <w:fldChar w:fldCharType="separate"/>
        </w:r>
        <w:r>
          <w:rPr>
            <w:noProof/>
          </w:rPr>
          <w:t>5</w:t>
        </w:r>
        <w:r>
          <w:rPr>
            <w:noProof/>
          </w:rPr>
          <w:fldChar w:fldCharType="end"/>
        </w:r>
      </w:p>
    </w:sdtContent>
  </w:sdt>
  <w:p w:rsidR="00EA7503" w:rsidRDefault="00EA75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22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4823"/>
    <w:rsid w:val="00002F3F"/>
    <w:rsid w:val="001722BB"/>
    <w:rsid w:val="00264887"/>
    <w:rsid w:val="002F2B29"/>
    <w:rsid w:val="00356468"/>
    <w:rsid w:val="003E18F4"/>
    <w:rsid w:val="00415168"/>
    <w:rsid w:val="004D4FEC"/>
    <w:rsid w:val="004D7030"/>
    <w:rsid w:val="00574823"/>
    <w:rsid w:val="006528B0"/>
    <w:rsid w:val="006F4CF5"/>
    <w:rsid w:val="006F4E0D"/>
    <w:rsid w:val="006F5E0A"/>
    <w:rsid w:val="006F64E7"/>
    <w:rsid w:val="007543D2"/>
    <w:rsid w:val="0079619E"/>
    <w:rsid w:val="00857C91"/>
    <w:rsid w:val="00A27F44"/>
    <w:rsid w:val="00B132B4"/>
    <w:rsid w:val="00B177C0"/>
    <w:rsid w:val="00C85E4D"/>
    <w:rsid w:val="00CA2802"/>
    <w:rsid w:val="00CF37E1"/>
    <w:rsid w:val="00D20E79"/>
    <w:rsid w:val="00D25B05"/>
    <w:rsid w:val="00D431C6"/>
    <w:rsid w:val="00D6255A"/>
    <w:rsid w:val="00E20E40"/>
    <w:rsid w:val="00E917DC"/>
    <w:rsid w:val="00EA7503"/>
    <w:rsid w:val="00F21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531453-4195-F540-B22B-490A373CD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2B29"/>
    <w:pPr>
      <w:spacing w:after="0" w:line="240" w:lineRule="auto"/>
    </w:pPr>
  </w:style>
  <w:style w:type="paragraph" w:styleId="Header">
    <w:name w:val="header"/>
    <w:basedOn w:val="Normal"/>
    <w:link w:val="HeaderChar"/>
    <w:uiPriority w:val="99"/>
    <w:unhideWhenUsed/>
    <w:rsid w:val="00EA75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503"/>
  </w:style>
  <w:style w:type="paragraph" w:styleId="Footer">
    <w:name w:val="footer"/>
    <w:basedOn w:val="Normal"/>
    <w:link w:val="FooterChar"/>
    <w:uiPriority w:val="99"/>
    <w:unhideWhenUsed/>
    <w:rsid w:val="00EA75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nyoike31@gmail.com</cp:lastModifiedBy>
  <cp:revision>2</cp:revision>
  <dcterms:created xsi:type="dcterms:W3CDTF">2021-03-18T05:57:00Z</dcterms:created>
  <dcterms:modified xsi:type="dcterms:W3CDTF">2021-03-18T05:57:00Z</dcterms:modified>
</cp:coreProperties>
</file>